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</w:t>
      </w:r>
    </w:p>
    <w:p>
      <w:pPr>
        <w:pStyle w:val="Title"/>
      </w:pPr>
      <w:r>
        <w:rPr>
          <w:i/>
        </w:rPr>
        <w:t xml:space="preserve">Poslušati-s travniki</w:t>
      </w:r>
    </w:p>
    <w:p>
      <w:pPr>
        <w:pStyle w:val="Heading1"/>
      </w:pPr>
      <w:r>
        <w:t xml:space="preserve">OPIS</w:t>
      </w:r>
    </w:p>
    <w:p>
      <w:r>
        <w:t xml:space="preserve">Klasična oblika zvočnega sprehoda se osredotoča na zaznavanje okolice ter izpostavlja ušesa zvočnemu resoniranju travnikov. Poglobljena slušna izkušnja omogoča tesnejši stik s prostorom in krajino, s travniki, ki nas obdajajo. Sprehod usmerja pozornost na zvočne sledi divje narave, ki vztraja znotraj kulturne krajine. Na akustično ekologijo, ki nastaja v sodelovanju narave in ljudi. Kaj lahko slišimo, ko poslušamo travnike?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Irena Pivka</w:t>
      </w:r>
    </w:p>
    <w:p>
      <w:r>
        <w:t xml:space="preserve">Kuratorka in avtorica zvočnih del, ki delujejo na presečišču umetnosti, prostora in raziskovalnih praks. V svojih projektih pogosto razvija zvočne sprehode in kontekstualne pripovedi, ki preizprašujejo družbene, arhitekturne in okoljske teme.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