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The Tree Spirits | Touch</w:t>
      </w:r>
    </w:p>
    <w:p>
      <w:pPr>
        <w:pStyle w:val="Heading1"/>
      </w:pPr>
      <w:r>
        <w:t xml:space="preserve">DESCRIPTION</w:t>
      </w:r>
    </w:p>
    <w:p>
      <w:r>
        <w:t xml:space="preserve">The text was developed during the work on the project </w:t>
      </w:r>
      <w:r>
        <w:rPr>
          <w:i/>
        </w:rPr>
        <w:t xml:space="preserve">The Tree Spirits | Touch</w:t>
      </w:r>
      <w:r>
        <w:t xml:space="preserve">, which focuses on the sonic dimension of tree life and on relationships between individual parts of a plant, colonies of organisms, and the wider forest community. The sound recordings follow the life and seasonal cycle of a tree, revealing its sonic presence over time.</w:t>
      </w:r>
    </w:p>
    <w:p>
      <w:r>
        <w:t xml:space="preserve">The work begins and ends with silence, with the silence preceding the spring flow of tree sap and the silence following destruction caused by climate change, drought, and fires. The text opens reflections on listening to trees, the fragility of ecosystems, and the consequences of human intervention in the environment.</w:t>
      </w:r>
    </w:p>
    <w:p>
      <w:pPr>
        <w:pStyle w:val="Heading1"/>
      </w:pPr>
      <w:r>
        <w:t xml:space="preserve">ABOUT THE AUTHOR</w:t>
      </w:r>
    </w:p>
    <w:p>
      <w:pPr>
        <w:pStyle w:val="Heading2"/>
      </w:pPr>
      <w:r>
        <w:t xml:space="preserve">Brane Zorman</w:t>
      </w:r>
    </w:p>
    <w:p>
      <w:r>
        <w:t xml:space="preserve">An intermedia artist, composer, sound manipulator, producer and curator. He composes sound works for theatre, intermedia and dance performances. He performs electro-acoustic solo pieces and improvisations with local and foreign artists in surround sound. Working with sound and space, he develops various strategies, techniques, dynamic and interactive modules, records and reinterprets soundscapes, and by way of sophisticated tools, creates electronic and acoustic sound sculptures.</w:t>
      </w:r>
    </w:p>
    <w:p>
      <w:pPr>
        <w:pStyle w:val="Heading1"/>
      </w:pPr>
      <w:r>
        <w:t xml:space="preserve">COLOPHON</w:t>
      </w:r>
    </w:p>
    <w:p>
      <w:r>
        <w:rPr>
          <w:b/>
        </w:rPr>
        <w:t xml:space="preserve">Artist:</w:t>
      </w:r>
      <w:r>
        <w:t xml:space="preserve"> Brane Zorman</w:t>
      </w:r>
      <w:r>
        <w:br/>
      </w:r>
      <w:r>
        <w:t xml:space="preserve"> </w:t>
      </w:r>
      <w:r>
        <w:rPr>
          <w:b/>
        </w:rPr>
        <w:t xml:space="preserve">Advisory:</w:t>
      </w:r>
      <w:r>
        <w:t xml:space="preserve"> Valentina Cvetkovič, Boris Semenič</w:t>
      </w:r>
      <w:r>
        <w:br/>
      </w:r>
      <w:r>
        <w:t xml:space="preserve"> </w:t>
      </w:r>
      <w:r>
        <w:rPr>
          <w:b/>
        </w:rPr>
        <w:t xml:space="preserve">Vibration sensor development:</w:t>
      </w:r>
      <w:r>
        <w:t xml:space="preserve"> Gregor Krpič</w:t>
      </w:r>
      <w:r>
        <w:br/>
      </w:r>
      <w:r>
        <w:t xml:space="preserve"> </w:t>
      </w:r>
      <w:r>
        <w:rPr>
          <w:b/>
        </w:rPr>
        <w:t xml:space="preserve">Field work (Trzin):</w:t>
      </w:r>
      <w:r>
        <w:t xml:space="preserve"> Morales d.o.o., Rok Rucigaj, Boštjan Divjak</w:t>
      </w:r>
      <w:r>
        <w:br/>
      </w:r>
      <w:r>
        <w:t xml:space="preserve"> </w:t>
      </w:r>
      <w:r>
        <w:rPr>
          <w:b/>
        </w:rPr>
        <w:t xml:space="preserve">Photography:</w:t>
      </w:r>
      <w:r>
        <w:t xml:space="preserve"> Brane Zorman, Irena Pivka</w:t>
      </w:r>
      <w:r>
        <w:br/>
      </w:r>
      <w:r>
        <w:t xml:space="preserve"> </w:t>
      </w:r>
      <w:r>
        <w:rPr>
          <w:b/>
        </w:rPr>
        <w:t xml:space="preserve">Copy-editing and translation:</w:t>
      </w:r>
      <w:r>
        <w:t xml:space="preserve"> Melita Silič</w:t>
      </w:r>
      <w:r>
        <w:br/>
      </w:r>
      <w:r>
        <w:t xml:space="preserve"> </w:t>
      </w:r>
      <w:r>
        <w:rPr>
          <w:b/>
        </w:rPr>
        <w:t xml:space="preserve">Publisher:</w:t>
      </w:r>
      <w:r>
        <w:t xml:space="preserve"> Cona, Institute for Processing Contemporary Art, Ljubljana, 2021</w:t>
      </w:r>
      <w:r>
        <w:br/>
      </w:r>
      <w:r>
        <w:t xml:space="preserve"> </w:t>
      </w:r>
      <w:r>
        <w:rPr>
          <w:b/>
        </w:rPr>
        <w:t xml:space="preserve">Book series:</w:t>
      </w:r>
      <w:r>
        <w:t xml:space="preserve"> Steklenik 2020/21 / 3</w:t>
      </w:r>
      <w:r>
        <w:br/>
      </w:r>
      <w:r>
        <w:t xml:space="preserve"> </w:t>
      </w:r>
      <w:r>
        <w:rPr>
          <w:b/>
        </w:rPr>
        <w:t xml:space="preserve">Print run:</w:t>
      </w:r>
      <w:r>
        <w:t xml:space="preserve"> 200 copies</w:t>
      </w:r>
    </w:p>
    <w:p>
      <w:r>
        <w:rPr>
          <w:b/>
        </w:rPr>
        <w:t xml:space="preserve">Production:</w:t>
      </w:r>
      <w:r>
        <w:t xml:space="preserve"> Cona, 2020/2021</w:t>
      </w:r>
      <w:r>
        <w:br/>
      </w:r>
      <w:r>
        <w:t xml:space="preserve"> </w:t>
      </w:r>
      <w:r>
        <w:rPr>
          <w:b/>
        </w:rPr>
        <w:t xml:space="preserve">Co-production:</w:t>
      </w:r>
      <w:r>
        <w:t xml:space="preserve"> Botanical Garden of the University of Ljubljana</w:t>
      </w:r>
    </w:p>
    <w:p>
      <w:r>
        <w:t xml:space="preserve">The Cona programme is supported by the Municipality of Ljubljana, Department of Culture. The Steklenik project is supported by the Ministry of Culture of the Republic of Slovenia.</w:t>
      </w:r>
    </w:p>
    <w:p>
      <w:r>
        <w:t xml:space="preserve">Available in PDF format at publikacije.steklenik.si as of 1 January 2023.</w:t>
      </w:r>
      <w:r>
        <w:br/>
      </w:r>
      <w:r>
        <w:t xml:space="preserve"> © Cona 2021. All rights reserved.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