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Default Extension="jpg" ContentType="image/jpeg"/>
  <Default Extension="jpeg" ContentType="image/jpeg"/>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header1.xml" ContentType="application/vnd.openxmlformats-officedocument.wordprocessingml.header+xml"/>
  <Override PartName="/word/header2.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body>
    <w:p>
      <w:pPr>
        <w:pStyle w:val="Subtitle"/>
      </w:pPr>
      <w:r>
        <w:t xml:space="preserve">Jez Riley French, Pheobe Riley Law</w:t>
      </w:r>
    </w:p>
    <w:p>
      <w:pPr>
        <w:pStyle w:val="Title"/>
      </w:pPr>
      <w:r>
        <w:rPr>
          <w:i/>
        </w:rPr>
        <w:t xml:space="preserve">ísland | fjórar – the crystal detector</w:t>
      </w:r>
    </w:p>
    <w:p>
      <w:pPr>
        <w:pStyle w:val="Heading1"/>
      </w:pPr>
      <w:r>
        <w:t xml:space="preserve">DESCRIPTION</w:t>
      </w:r>
    </w:p>
    <w:p>
      <w:r>
        <w:t xml:space="preserve">The text was developed during the work on the project </w:t>
      </w:r>
      <w:r>
        <w:rPr>
          <w:i/>
        </w:rPr>
        <w:t xml:space="preserve">ísland | fjórar – the crystal detector</w:t>
      </w:r>
      <w:r>
        <w:t xml:space="preserve">, based on material gathered during repeated visits to Iceland. It emerges from a fascination with the interrelationship of sound, image, and text and their combined operation in relation to specific locations.</w:t>
      </w:r>
    </w:p>
    <w:p>
      <w:r>
        <w:t xml:space="preserve">Central to the work are sounds that lie outside the usual range of human hearing. Using extended techniques and handmade devices, the artists listen to mineral dissolution processes, the infrasound of the Earth’s rotation, and the ultrasonic activity of geothermal phenomena. These sonic fragments intertwine with documentation of temporary interactions with Icelandic landscapes, alongside photographic and textual material.</w:t>
      </w:r>
    </w:p>
    <w:p>
      <w:pPr>
        <w:pStyle w:val="Heading1"/>
      </w:pPr>
      <w:r>
        <w:t xml:space="preserve">ABOUT THE AUTHORS</w:t>
      </w:r>
    </w:p>
    <w:p>
      <w:pPr>
        <w:pStyle w:val="Heading2"/>
      </w:pPr>
      <w:r>
        <w:t xml:space="preserve">Jez Riley French</w:t>
      </w:r>
    </w:p>
    <w:p>
      <w:r>
        <w:t xml:space="preserve">An intermedia artist whose research focuses on new technologies, their sonorities, and materialities. He approaches sound as both material and subject in an artistic practice spanning more than three decades, including installations, performances, sound exhibitions, and live events.</w:t>
      </w:r>
    </w:p>
    <w:p>
      <w:pPr>
        <w:pStyle w:val="Heading2"/>
      </w:pPr>
      <w:r>
        <w:t xml:space="preserve">Pheobe Riley Law</w:t>
      </w:r>
    </w:p>
    <w:p>
      <w:r>
        <w:t xml:space="preserve">An artist whose work explores the documentation and transformation of materials including sound, text, film, and reformatted objects. She focuses on dismantling and reframing narratives and on questioning perceived norms in personal and social behaviours.</w:t>
      </w:r>
    </w:p>
    <w:p>
      <w:pPr>
        <w:pStyle w:val="Heading1"/>
      </w:pPr>
      <w:r>
        <w:t xml:space="preserve">COLOPHON</w:t>
      </w:r>
    </w:p>
    <w:p>
      <w:r>
        <w:rPr>
          <w:b/>
        </w:rPr>
        <w:t xml:space="preserve">Artists:</w:t>
      </w:r>
      <w:r>
        <w:t xml:space="preserve"> Jez Riley French, Pheobe Riley Law</w:t>
      </w:r>
      <w:r>
        <w:br/>
      </w:r>
      <w:r>
        <w:t xml:space="preserve"> </w:t>
      </w:r>
      <w:r>
        <w:rPr>
          <w:b/>
        </w:rPr>
        <w:t xml:space="preserve">Design:</w:t>
      </w:r>
      <w:r>
        <w:t xml:space="preserve"> Jez Riley French, Pheobe Riley Law</w:t>
      </w:r>
    </w:p>
    <w:p>
      <w:r>
        <w:rPr>
          <w:b/>
        </w:rPr>
        <w:t xml:space="preserve">Organisation:</w:t>
      </w:r>
      <w:r>
        <w:t xml:space="preserve"> Irena Pivka, Brane Zorman</w:t>
      </w:r>
      <w:r>
        <w:br/>
      </w:r>
      <w:r>
        <w:t xml:space="preserve"> </w:t>
      </w:r>
      <w:r>
        <w:rPr>
          <w:b/>
        </w:rPr>
        <w:t xml:space="preserve">Public relations:</w:t>
      </w:r>
      <w:r>
        <w:t xml:space="preserve"> Katarina Radaljac</w:t>
      </w:r>
      <w:r>
        <w:br/>
      </w:r>
      <w:r>
        <w:t xml:space="preserve"> </w:t>
      </w:r>
      <w:r>
        <w:rPr>
          <w:b/>
        </w:rPr>
        <w:t xml:space="preserve">Venues:</w:t>
      </w:r>
      <w:r>
        <w:t xml:space="preserve"> Steklenik, Gallery for Sound, Bioacoustics and Art; FM 88.8 MHz, 3rd Programme of Radio Slovenia – Ars</w:t>
      </w:r>
    </w:p>
    <w:p>
      <w:r>
        <w:t xml:space="preserve">The Cona programme is supported by the Municipality of Ljubljana, Department of Culture. The Steklenik project is supported by the Ministry of Culture of the Republic of Slovenia.</w:t>
      </w:r>
    </w:p>
    <w:p>
      <w:r>
        <w:t xml:space="preserve">Available in PDF format at publikacije.steklenik.si as of 1 January 2023.</w:t>
      </w:r>
      <w:r>
        <w:br/>
      </w:r>
      <w:r>
        <w:t xml:space="preserve"> © Jez Riley French &amp; Pheobe Riley Law 2021. All rights reserved.</w:t>
      </w:r>
    </w:p>
    <w:sectPr>
      <w:headerReference w:type="default" r:id="rIdHeader1"/>
      <w:headerReference w:type="even" r:id="rIdHeaderEven"/>
      <w:pgSz w:w="12240" w:h="15840"/>
      <w:pgMar w:top="1800" w:right="1440" w:bottom="1440" w:left="1440" w:header="36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pPr>
      <w:spacing w:before="120" w:after="120"/>
    </w:pPr>
    <w:r>
      <w:drawing>
        <wp:inline distT="0" distB="0" distL="0" distR="0">
          <wp:extent cx="1143000" cy="384334"/>
          <wp:docPr id="1" name="CONA"/>
          <a:graphic>
            <a:graphicData uri="http://schemas.openxmlformats.org/drawingml/2006/picture">
              <pic:pic>
                <pic:nvPicPr>
                  <pic:cNvPr id="1" name="CONA"/>
                  <pic:cNvPicPr/>
                </pic:nvPicPr>
                <pic:blipFill>
                  <a:blip r:embed="rIdLogo"/>
                  <a:stretch>
                    <a:fillRect/>
                  </a:stretch>
                </pic:blipFill>
                <pic:spPr>
                  <a:xfrm>
                    <a:off x="0" y="0"/>
                    <a:ext cx="1143000" cy="384334"/>
                  </a:xfrm>
                  <a:prstGeom prst="rect">
                    <a:avLst/>
                  </a:prstGeom>
                </pic:spPr>
              </pic:pic>
            </a:graphicData>
          </a:graphic>
        </wp:inline>
      </w:drawing>
    </w:r>
  </w:p>
</w:hdr>
</file>

<file path=word/header2.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pPr>
      <w:spacing w:before="120" w:after="120"/>
    </w:pPr>
    <w:r>
      <w:drawing>
        <wp:inline distT="0" distB="0" distL="0" distR="0">
          <wp:extent cx="1143000" cy="384334"/>
          <wp:docPr id="1" name="CONA"/>
          <a:graphic>
            <a:graphicData uri="http://schemas.openxmlformats.org/drawingml/2006/picture">
              <pic:pic>
                <pic:nvPicPr>
                  <pic:cNvPr id="1" name="CONA"/>
                  <pic:cNvPicPr/>
                </pic:nvPicPr>
                <pic:blipFill>
                  <a:blip r:embed="rIdLogo"/>
                  <a:stretch>
                    <a:fillRect/>
                  </a:stretch>
                </pic:blipFill>
                <pic:spPr>
                  <a:xfrm>
                    <a:off x="0" y="0"/>
                    <a:ext cx="1143000" cy="384334"/>
                  </a:xfrm>
                  <a:prstGeom prst="rect">
                    <a:avLst/>
                  </a:prstGeom>
                </pic:spPr>
              </pic:pic>
            </a:graphicData>
          </a:graphic>
        </wp:inline>
      </w:drawing>
    </w:r>
  </w:p>
</w:hdr>
</file>

<file path=word/settings.xml><?xml version="1.0" encoding="utf-8"?>
<w:settings xmlns:w="http://schemas.openxmlformats.org/wordprocessingml/2006/main">
  <w:evenAndOddHeaders/>
</w:settings>
</file>

<file path=word/styles.xml><?xml version="1.0" encoding="utf-8"?>
<w:styles xmlns:w="http://schemas.openxmlformats.org/wordprocessingml/2006/main">
  <w:docDefaults>
    <w:rPrDefault>
      <w:rPr>
        <w:rFonts w:ascii="Arial" w:hAnsi="Arial" w:cs="Arial"/>
        <w:sz w:val="22"/>
      </w:rPr>
    </w:rPrDefault>
    <w:pPrDefault>
      <w:pPr>
        <w:spacing w:after="160" w:line="276" w:lineRule="auto"/>
      </w:pPr>
    </w:pPrDefault>
  </w:docDefaults>
  <w:style w:type="paragraph" w:default="1" w:styleId="Normal">
    <w:name w:val="Normal"/>
    <w:pPr>
      <w:spacing w:after="160" w:line="276" w:lineRule="auto"/>
    </w:pPr>
    <w:rPr>
      <w:rFonts w:ascii="Arial" w:hAnsi="Arial"/>
      <w:color w:val="000000"/>
      <w:sz w:val="22"/>
    </w:rPr>
  </w:style>
  <w:style w:type="paragraph" w:styleId="Title">
    <w:name w:val="Title"/>
    <w:pPr>
      <w:spacing w:after="240"/>
    </w:pPr>
    <w:rPr>
      <w:rFonts w:ascii="Arial" w:hAnsi="Arial"/>
      <w:b/>
      <w:color w:val="000000"/>
      <w:sz w:val="34"/>
    </w:rPr>
  </w:style>
  <w:style w:type="paragraph" w:styleId="Subtitle">
    <w:name w:val="Subtitle"/>
    <w:pPr>
      <w:spacing w:after="80"/>
    </w:pPr>
    <w:rPr>
      <w:rFonts w:ascii="Arial" w:hAnsi="Arial"/>
      <w:color w:val="000000"/>
      <w:sz w:val="24"/>
    </w:rPr>
  </w:style>
  <w:style w:type="paragraph" w:styleId="Heading1">
    <w:name w:val="heading 1"/>
    <w:pPr>
      <w:keepNext/>
      <w:spacing w:before="360" w:after="160"/>
    </w:pPr>
    <w:rPr>
      <w:rFonts w:ascii="Arial" w:hAnsi="Arial"/>
      <w:b/>
      <w:color w:val="000000"/>
      <w:sz w:val="26"/>
    </w:rPr>
  </w:style>
  <w:style w:type="paragraph" w:styleId="Heading2">
    <w:name w:val="heading 2"/>
    <w:pPr>
      <w:keepNext/>
      <w:spacing w:before="180" w:after="80"/>
    </w:pPr>
    <w:rPr>
      <w:rFonts w:ascii="Arial" w:hAnsi="Arial"/>
      <w:b/>
      <w:color w:val="000000"/>
      <w:sz w:val="22"/>
    </w:r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HeaderEven" Type="http://schemas.openxmlformats.org/officeDocument/2006/relationships/header" Target="header2.xml"/><Relationship Id="rIdStyles" Type="http://schemas.openxmlformats.org/officeDocument/2006/relationships/styles" Target="styles.xml"/><Relationship Id="rIdSettings" Type="http://schemas.openxmlformats.org/officeDocument/2006/relationships/settings" Target="settings.xml"/></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

<file path=word/_rels/header2.xml.rels><?xml version="1.0" encoding="UTF-8" standalone="yes"?><Relationships xmlns="http://schemas.openxmlformats.org/package/2006/relationships"><Relationship Id="rIdLogo" Type="http://schemas.openxmlformats.org/officeDocument/2006/relationships/image" Target="media/logo.png"/></Relationships>
</file>