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Kevin Logan, Mike Thompson</w:t>
      </w:r>
    </w:p>
    <w:p>
      <w:pPr>
        <w:pStyle w:val="Title"/>
      </w:pPr>
      <w:r>
        <w:rPr>
          <w:i/>
        </w:rPr>
        <w:t xml:space="preserve">A Little Bird Told Me</w:t>
      </w:r>
    </w:p>
    <w:p>
      <w:pPr>
        <w:pStyle w:val="Heading1"/>
      </w:pPr>
      <w:r>
        <w:t xml:space="preserve">DESCRIPTION</w:t>
      </w:r>
    </w:p>
    <w:p>
      <w:r>
        <w:t xml:space="preserve">The </w:t>
      </w:r>
      <w:r>
        <w:rPr>
          <w:i/>
        </w:rPr>
        <w:t xml:space="preserve">A Little Bird Told Me</w:t>
      </w:r>
      <w:r>
        <w:t xml:space="preserve"> project engages with the emerging debate on the ethics of recording, translating and communicating with non-human species. The power dynamic between recorder and recordee is challenged through sonic collaboration with a chattering community of Common Starlings (</w:t>
      </w:r>
      <w:r>
        <w:rPr>
          <w:i/>
        </w:rPr>
        <w:t xml:space="preserve">Sturnus vulgaris</w:t>
      </w:r>
      <w:r>
        <w:t xml:space="preserve">) inhabiting London’s largest public square, Lincoln’s Inn Fields. Starlings are known for mimicking other birds and non-avian sounds such as car alarms, mobile phone ringtones and human speech. Their expert mimesis raises questions about how starlings participate in the oral histories of their human co-sounders. What are the ethics of starlings? Do starlings do ethics? Through a combination of performative and speculative practices, including an unstable choral workshop in collaboration with starlings, Logan and Thompson explore where the agency of humans and non-humans begins and ends.</w:t>
      </w:r>
    </w:p>
    <w:p>
      <w:pPr>
        <w:pStyle w:val="Heading1"/>
      </w:pPr>
      <w:r>
        <w:t xml:space="preserve">ABOUT THE AUTHORS</w:t>
      </w:r>
    </w:p>
    <w:p>
      <w:pPr>
        <w:pStyle w:val="Heading2"/>
      </w:pPr>
      <w:r>
        <w:t xml:space="preserve">Kevin Logan</w:t>
      </w:r>
    </w:p>
    <w:p>
      <w:r>
        <w:t xml:space="preserve">An artist, researcher and educator whose practice spans installation, sound, moving image and performance, engaging critically with cross-disciplinary and more-than-human contexts.</w:t>
      </w:r>
    </w:p>
    <w:p>
      <w:pPr>
        <w:pStyle w:val="Heading2"/>
      </w:pPr>
      <w:r>
        <w:t xml:space="preserve">Mike Thompson</w:t>
      </w:r>
    </w:p>
    <w:p>
      <w:r>
        <w:t xml:space="preserve">A design researcher and lecturer employing participatory and making-led methodologies to investigate material participation and human–nonhuman entanglements from an ecological perspective.</w:t>
      </w:r>
    </w:p>
    <w:p>
      <w:pPr>
        <w:pStyle w:val="Heading1"/>
      </w:pPr>
      <w:r>
        <w:t xml:space="preserve">COLOPHON</w:t>
      </w:r>
    </w:p>
    <w:p>
      <w:r>
        <w:rPr>
          <w:b/>
        </w:rPr>
        <w:t xml:space="preserve">Authors:</w:t>
      </w:r>
      <w:r>
        <w:t xml:space="preserve"> Kevin Logan, Mike Thompson </w:t>
      </w:r>
      <w:r>
        <w:rPr>
          <w:b/>
        </w:rPr>
        <w:t xml:space="preserve">Photo:</w:t>
      </w:r>
      <w:r>
        <w:t xml:space="preserve"> Matej Tomažin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