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Default Extension="jpeg" ContentType="image/jpeg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Subtitle"/>
      </w:pPr>
      <w:r>
        <w:t xml:space="preserve">Sava šumi [Urška Savič]</w:t>
      </w:r>
    </w:p>
    <w:p>
      <w:pPr>
        <w:pStyle w:val="Title"/>
      </w:pPr>
      <w:r>
        <w:rPr>
          <w:i/>
        </w:rPr>
        <w:t xml:space="preserve">Odjek strela</w:t>
      </w:r>
    </w:p>
    <w:p>
      <w:pPr>
        <w:pStyle w:val="Heading1"/>
      </w:pPr>
      <w:r>
        <w:t xml:space="preserve">OPIS</w:t>
      </w:r>
    </w:p>
    <w:p>
      <w:r>
        <w:t xml:space="preserve">Zvočni sprehod </w:t>
      </w:r>
      <w:r>
        <w:rPr>
          <w:i/>
        </w:rPr>
        <w:t xml:space="preserve">Odjek strela</w:t>
      </w:r>
      <w:r>
        <w:t xml:space="preserve"> je umetniško-raziskovalni format, ki skozi vodeno poslušanje odpira vprašanja spomina, arhiviranja in molka v urbanem prostoru. Izhaja iz večletnega raziskovanja razmerij med dokumentacijo in pozabo. Sprehod temelji na plastenju zvočnih materialov – arhivskih posnetkov, fragmentov besedil, terenskih snemanj in sodobnih zvočnih intervencij –, ki se prepletajo z neposrednim poslušanjem okolja. Na ta način se vzpostavlja napetost med posredovanim in neposrednim, med zapisanim in izmuzljivim. Osrednji motiv sprehoda je odjek strela – zvok, ki se vrača, oddaljuje in približuje, kot orientacija in kot motnja. Navezuje se na nekdanji simbol rožnate pištole na fasadi Roga ter odpira vprašanja o zgodovinah prostora: od industrijske proizvodnje do avtonomnih praks, izbrisa in preobrazbe. Kaj se zgodi z zgodbo, ko se pištola ne sproži? Avtorica obravnava tišino kot molk – aktivno in pomenljivo odsotnost. Zvočna krajina prehaja med odmevi živih radijskih prenosov s strehe stavbe bivše tovarne in nizkofrekvenčnimi pulzi v njenem podzemlju, ki delujejo skoraj telesno, kot podtalni zapis. Pot vodi skozi urbani prostor kot skozi neviden arhiv, v katerem se razkrivajo razslojene zgodovine in potlačeni spomini. Ob tem se zastavljajo spekulativna vprašanja: kaj bi si zapomnila drevesa, če bi še stala, in katere sledi iz prsti srkajo nova? Zaključek ob nekdanji tovarni Rog, pri spomeniku izbrisanim, vzpostavi začasni, nevidni spomenik – prostor refleksije o tistem, kar ostaja neizrečeno, a vztrajno prisotno.</w:t>
      </w:r>
    </w:p>
    <w:p>
      <w:pPr>
        <w:pStyle w:val="Heading1"/>
      </w:pPr>
      <w:r>
        <w:t xml:space="preserve">O AVTORICI</w:t>
      </w:r>
    </w:p>
    <w:p>
      <w:pPr>
        <w:pStyle w:val="Heading2"/>
      </w:pPr>
      <w:r>
        <w:t xml:space="preserve">Sava šumi [Urška Savič]</w:t>
      </w:r>
    </w:p>
    <w:p>
      <w:r>
        <w:t xml:space="preserve">Intermedijska umetnica in novinarka na področju kulture. V svojem delu raziskuje razmerja med dokumentacijo, arhivi in spominom ter napetosti med beleženjem in pozabo. Med letoma 2019 in 2025 je vodila platformo </w:t>
      </w:r>
      <w:r>
        <w:rPr>
          <w:i/>
        </w:rPr>
        <w:t xml:space="preserve">RADAR</w:t>
      </w:r>
      <w:r>
        <w:t xml:space="preserve"> na Radiu Študent, kot zunanja sodelavka deluje na ALUO in Radiu ARS, ustvarja pa tudi kot članica fotografskega kolektiva Kela.</w:t>
      </w:r>
    </w:p>
    <w:p>
      <w:pPr>
        <w:pStyle w:val="Heading1"/>
      </w:pPr>
      <w:r>
        <w:t xml:space="preserve">KOLOFON</w:t>
      </w:r>
    </w:p>
    <w:p>
      <w:r>
        <w:rPr>
          <w:b/>
        </w:rPr>
        <w:t xml:space="preserve">Umetnica:</w:t>
      </w:r>
      <w:r>
        <w:t xml:space="preserve"> Sava šumi [Urška Savič] </w:t>
      </w:r>
      <w:r>
        <w:rPr>
          <w:b/>
        </w:rPr>
        <w:t xml:space="preserve">Avtorsko sodelovanje:</w:t>
      </w:r>
      <w:r>
        <w:t xml:space="preserve"> Modri kot, Maya Al Khaldi </w:t>
      </w:r>
      <w:r>
        <w:rPr>
          <w:b/>
        </w:rPr>
        <w:t xml:space="preserve">Zahvale:</w:t>
      </w:r>
      <w:r>
        <w:t xml:space="preserve"> Radio Študent, Arhiv Neomejen Rog uporabe </w:t>
      </w:r>
      <w:r>
        <w:rPr>
          <w:b/>
        </w:rPr>
        <w:t xml:space="preserve">Produkcija:</w:t>
      </w:r>
      <w:r>
        <w:t xml:space="preserve"> Cona, 2026 Avtorica sprehoda je bila izbrana na </w:t>
      </w:r>
      <w:r>
        <w:rPr>
          <w:i/>
        </w:rPr>
        <w:t xml:space="preserve">Pozivu za nove zvočne sprehode festivala TO)pot</w:t>
      </w:r>
      <w:r>
        <w:t xml:space="preserve">, leta 2024.</w:t>
      </w:r>
    </w:p>
    <w:sectPr>
      <w:headerReference w:type="default" r:id="rIdHeader1"/>
      <w:pgSz w:w="12240" w:h="15840"/>
      <w:pgMar w:top="1800" w:right="1440" w:bottom="1440" w:left="1440" w:header="36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pPr>
      <w:spacing w:before="120" w:after="120"/>
    </w:pPr>
    <w:r>
      <w:drawing>
        <wp:inline distT="0" distB="0" distL="0" distR="0">
          <wp:extent cx="1143000" cy="384334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143000" cy="384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2"/>
      </w:rPr>
    </w:rPrDefault>
    <w:pPrDefault>
      <w:pPr>
        <w:spacing w:after="160" w:line="276" w:lineRule="auto"/>
      </w:pPr>
    </w:pPrDefault>
  </w:docDefaults>
  <w:style w:type="paragraph" w:default="1" w:styleId="Normal">
    <w:name w:val="Normal"/>
    <w:pPr>
      <w:spacing w:after="160" w:line="276" w:lineRule="auto"/>
    </w:pPr>
    <w:rPr>
      <w:rFonts w:ascii="Arial" w:hAnsi="Arial"/>
      <w:color w:val="000000"/>
      <w:sz w:val="22"/>
    </w:rPr>
  </w:style>
  <w:style w:type="paragraph" w:styleId="Title">
    <w:name w:val="Title"/>
    <w:pPr>
      <w:spacing w:after="240"/>
    </w:pPr>
    <w:rPr>
      <w:rFonts w:ascii="Arial" w:hAnsi="Arial"/>
      <w:b/>
      <w:color w:val="000000"/>
      <w:sz w:val="34"/>
    </w:rPr>
  </w:style>
  <w:style w:type="paragraph" w:styleId="Subtitle">
    <w:name w:val="Subtitle"/>
    <w:pPr>
      <w:spacing w:after="80"/>
    </w:pPr>
    <w:rPr>
      <w:rFonts w:ascii="Arial" w:hAnsi="Arial"/>
      <w:color w:val="000000"/>
      <w:sz w:val="24"/>
    </w:rPr>
  </w:style>
  <w:style w:type="paragraph" w:styleId="Heading1">
    <w:name w:val="heading 1"/>
    <w:pPr>
      <w:keepNext/>
      <w:spacing w:before="360" w:after="160"/>
    </w:pPr>
    <w:rPr>
      <w:rFonts w:ascii="Arial" w:hAnsi="Arial"/>
      <w:b/>
      <w:color w:val="000000"/>
      <w:sz w:val="26"/>
    </w:rPr>
  </w:style>
  <w:style w:type="paragraph" w:styleId="Heading2">
    <w:name w:val="heading 2"/>
    <w:pPr>
      <w:keepNext/>
      <w:spacing w:before="180" w:after="80"/>
    </w:pPr>
    <w:rPr>
      <w:rFonts w:ascii="Arial" w:hAnsi="Arial"/>
      <w:b/>
      <w:color w:val="000000"/>
      <w:sz w:val="22"/>
    </w:r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