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Janez Križaj</w:t>
      </w:r>
    </w:p>
    <w:p>
      <w:pPr>
        <w:pStyle w:val="Title"/>
      </w:pPr>
      <w:r>
        <w:rPr>
          <w:i/>
        </w:rPr>
        <w:t xml:space="preserve">Kultura poslušanja</w:t>
      </w:r>
    </w:p>
    <w:p>
      <w:pPr>
        <w:pStyle w:val="Heading1"/>
      </w:pPr>
      <w:r>
        <w:t xml:space="preserve">OPIS</w:t>
      </w:r>
    </w:p>
    <w:p>
      <w:r>
        <w:t xml:space="preserve">Predstavitev je oblikovana v miselni sprehod od osnovnih pojmov fizike »Kaj je zvok?«, preko psiho-akustike, kognitivne psihologije, socialnega in antropološkega pomena glasbe in njene politične ekonomije do pogovora s publiko. Avtor se bo dotaknil nekaterih aktualnih tem zvočne ekologije, na primer zvočne onesnaženosti, vseprisotnosti hrupa in njegove posledice, pravice do tišine, procese zvočnega zaznavanja, pomena glasbene umetnosti in tišine kot prostora njenega vznikanja. Na primeru pobude </w:t>
      </w:r>
      <w:r>
        <w:rPr>
          <w:i/>
        </w:rPr>
        <w:t xml:space="preserve">Iz tišine se rodi glasba</w:t>
      </w:r>
      <w:r>
        <w:t xml:space="preserve"> bo predstavil pomen in možnost družbenega angažmaja na primeru delovanja interaktiva za akustično ekologijo, ki pod besedno zvezo »svoboda izražanja« podrazumeva tudi pogoj tišine. Interaktiv se namreč zavzema za upoštevanje preprostega vodila za oblikovanje zvočnih podob prostorov: »Kjerkoli se posluša glasbo, naj se posluša samo ENO glasbo naenkrat!«</w:t>
      </w:r>
    </w:p>
    <w:p>
      <w:pPr>
        <w:pStyle w:val="Heading1"/>
      </w:pPr>
      <w:r>
        <w:t xml:space="preserve">O AVTORJU</w:t>
      </w:r>
    </w:p>
    <w:p>
      <w:pPr>
        <w:pStyle w:val="Heading2"/>
      </w:pPr>
      <w:r>
        <w:t xml:space="preserve">Janez Križaj</w:t>
      </w:r>
    </w:p>
    <w:p>
      <w:r>
        <w:t xml:space="preserve">Trenutno predvsem upokojenec, sicer 40 let svobodni umetnik, oblikovalec zvoka in glasbeni producent. Zadnje desetletje ali več se posveča angažiranju na področju kulture poslušanja oziroma osveščanju o perečih a prevečkrat zamolčanih izzivih zvočne onesnaženosti življenjskih okolij. V okviru Društva za ENO glasbo sodeluje pri pobudi interaktiva za akustično ekologijo </w:t>
      </w:r>
      <w:r>
        <w:rPr>
          <w:i/>
        </w:rPr>
        <w:t xml:space="preserve">Iz tišine se rodi glasba</w:t>
      </w:r>
      <w:r>
        <w:t xml:space="preserve"> s katero izpostavljajo teme zvočne ekologije, politike hrupa ter pravice do tišine.</w:t>
      </w:r>
    </w:p>
    <w:p>
      <w:pPr>
        <w:pStyle w:val="Heading1"/>
      </w:pPr>
      <w:r>
        <w:t xml:space="preserve">KOLOFON</w:t>
      </w:r>
    </w:p>
    <w:p>
      <w:r>
        <w:rPr>
          <w:b/>
        </w:rPr>
        <w:t xml:space="preserve">Fotografija:</w:t>
      </w:r>
      <w:r>
        <w:t xml:space="preserve"> Avtorjev arhiv</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