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Urša Sekirnik, Jou Serra</w:t>
      </w:r>
    </w:p>
    <w:p>
      <w:pPr>
        <w:pStyle w:val="Title"/>
      </w:pPr>
      <w:r>
        <w:t xml:space="preserve">Fent cua | Medtem ko smo čakali</w:t>
      </w:r>
    </w:p>
    <w:p>
      <w:pPr>
        <w:pStyle w:val="Heading1"/>
      </w:pPr>
      <w:r>
        <w:t xml:space="preserve">OPIS DELA</w:t>
      </w:r>
    </w:p>
    <w:p>
      <w:r>
        <w:t xml:space="preserve">Čakanje – prisilna pavza v našem vsakdanu. Vmesni čas, ne-čas, na prvi pogled banalno dejanje, ki naše telo postavi v posebno stanje, nas prisili, da se ustavimo, in nas postavlja v razmerja moči ali ranljivosti, odvisno od konteksta in namena čakanja.</w:t>
      </w:r>
    </w:p>
    <w:p>
      <w:r>
        <w:t xml:space="preserve">V naših (pre)zaposlenih življenjih je čakanje ovira. Ni v skladu z ritmom naše družbe, v kateri želimo vedno biti postreženi prvi, čim hitreje priti do cilja, vse doseči kar najhitreje. Čakanje ustvarja tesnobo in poruši naš individualistični pristop do življenja. Prisili nas, da se ustavimo.</w:t>
      </w:r>
    </w:p>
    <w:p>
      <w:r>
        <w:t xml:space="preserve">Čakajoči sprehod obiskovalce v sklopu vodenega sprehoda po načelu lova na zaklad povabi, da se na poti preko različnih postaj prepustijo pričakovanju neznanega, se (za spremembo) mirno postavijo v vrsto, sedejo, postojijo, se sprehodijo in prepustijo predlogom, ki želijo olajšati trenutke mučnega čakanja, hkrati pa preizprašujejo čakanje samo.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Urša Sekirnik</w:t>
      </w:r>
    </w:p>
    <w:p>
      <w:r>
        <w:t xml:space="preserve">Deluje kot plesalka in ustvarjalka na področju sodobnih scenskih umetnosti. V njenih projektih je vključevanje publike v proces in izvedbo eno izmed glavnih polj zanimanja, zato se v zadnjih letih osredotoča na ustvarjanje participatornih predstav.</w:t>
      </w:r>
    </w:p>
    <w:p>
      <w:pPr>
        <w:pStyle w:val="Heading2"/>
      </w:pPr>
      <w:r>
        <w:t xml:space="preserve">Jou Serra</w:t>
      </w:r>
    </w:p>
    <w:p>
      <w:r>
        <w:t xml:space="preserve">Deluje na presečišču performativnih in participatornih praks, v katerih raziskuje izkušnjo občinstva ter telesno in prostorsko zaznavo.</w:t>
      </w:r>
    </w:p>
    <w:p>
      <w:pPr>
        <w:pStyle w:val="Heading1"/>
      </w:pPr>
      <w:r>
        <w:t xml:space="preserve">KOLOFON</w:t>
      </w:r>
    </w:p>
    <w:p>
      <w:r>
        <w:t xml:space="preserve">Umetnici: Urša Sekirnik, Jou Serra</w:t>
      </w:r>
    </w:p>
    <w:p>
      <w:r>
        <w:t xml:space="preserve">Fotografija: Matej Tomažin</w:t>
      </w:r>
    </w:p>
    <w:p>
      <w:r>
        <w:t xml:space="preserve">Produkcija: Emanat</w:t>
      </w:r>
    </w:p>
    <w:p>
      <w:r>
        <w:t xml:space="preserve">Koprodukcija: Antic Teatre, Espai de creació, Barcelona; l’Estruch – Espai de creació de les arts en viu, Sabadell; Festival Escena Poblenou, Barcelona</w:t>
      </w:r>
    </w:p>
    <w:p>
      <w:r>
        <w:t xml:space="preserve">Partnerji: KUD NUM; Bunker / Stara mestna elektrarna; SVŠGUGL; Associació cultural La Visiva, Barcelona; La Poderosa, Barcelona; Javni sklad za kulturne dejavnosti</w:t>
      </w:r>
    </w:p>
    <w:p>
      <w:r>
        <w:t xml:space="preserve">Finančna podpora: Mestna občina Ljubljana; Ministrstvo za kulturo RS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