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Irena Pivka, Brane Zorman</w:t>
      </w:r>
    </w:p>
    <w:p>
      <w:pPr>
        <w:pStyle w:val="Title"/>
      </w:pPr>
      <w:r>
        <w:t xml:space="preserve">Earthling Gaia</w:t>
      </w:r>
    </w:p>
    <w:p>
      <w:pPr>
        <w:pStyle w:val="Heading1"/>
      </w:pPr>
      <w:r>
        <w:t xml:space="preserve">WORK DESCRIPTION</w:t>
      </w:r>
    </w:p>
    <w:p>
      <w:r>
        <w:t xml:space="preserve">Earthling Gaia is a performance which through sound, walking and the inclusion of space aims at the sensibilization of young people and the promotion of outdoor activities. In addition to experiencing and reflecting on the ecology, it prompts the development of mindfulness.</w:t>
      </w:r>
    </w:p>
    <w:p>
      <w:r>
        <w:t xml:space="preserve">From an indoor site, such as a theatre, cinema or gallery, the performance invites us outdoors, in the nature. A forest as a stage, and the audience trading comfortable chairs for walking shoes and heading off to the performance.</w:t>
      </w:r>
    </w:p>
    <w:p>
      <w:r>
        <w:t xml:space="preserve">Some locations along the way are natural venues – natural auditoriums complete with architecturally superb observations posts, offering magnificent views of the landscape which intoxicates with its beauty and triggers imagination by constantly changing. We can imagine looking into the future, exploring possible scenarios for the days to come.</w:t>
      </w:r>
    </w:p>
    <w:p>
      <w:r>
        <w:t xml:space="preserve">A dystopian story of Earthling Gaia recounts a possible future of the Lake Cerknica area. We experience the sound performance while walking a selected part of the Drvošec trail. We stop at the observation posts, observe the lake, experience the forest and, above all, listen. Earthling Gaia, a girl as a metaphor and the main character of the performance, will speculate on a potential scenario of the future of our overstrained planet which indisputably dictates the development of the local landscape.</w:t>
      </w:r>
    </w:p>
    <w:p>
      <w:pPr>
        <w:pStyle w:val="Heading1"/>
      </w:pPr>
      <w:r>
        <w:t xml:space="preserve">ABOUT THE AUTHORS</w:t>
      </w:r>
    </w:p>
    <w:p>
      <w:pPr>
        <w:pStyle w:val="Heading2"/>
      </w:pPr>
      <w:r>
        <w:t xml:space="preserve">Irena Pivka</w:t>
      </w:r>
    </w:p>
    <w:p>
      <w:r>
        <w:t xml:space="preserve">An artist, producer, architect and scenographer. In recent years she has primarily focused on artworks that shed light on the connection between place, sound, map and digital tools. Her evolving artistic expression is centered on sound-geolocation performances, which, with the help of location tools and created sound images, combine walking and listening.</w:t>
      </w:r>
    </w:p>
    <w:p>
      <w:pPr>
        <w:pStyle w:val="Heading2"/>
      </w:pPr>
      <w:r>
        <w:t xml:space="preserve">Brane Zorman</w:t>
      </w:r>
    </w:p>
    <w:p>
      <w:r>
        <w:t xml:space="preserve">A composer, sound and intermedia artist, sound manipulator, producer and curator. Besides composing for the theatre, intermedia and dance, he is focused on developing different strategies, techniques, dynamic and interactive models in his work on sound and space, recording and reinterpreting soundscapes and creating electronic and acoustic sound sculptures using sophisticated tools.</w:t>
      </w:r>
    </w:p>
    <w:p>
      <w:pPr>
        <w:pStyle w:val="Heading1"/>
      </w:pPr>
      <w:r>
        <w:t xml:space="preserve">COLOPHON</w:t>
      </w:r>
    </w:p>
    <w:p>
      <w:r>
        <w:t xml:space="preserve">Artists: Irena Pivka, Brane Zorman</w:t>
      </w:r>
    </w:p>
    <w:p>
      <w:r>
        <w:t xml:space="preserve">Text: Irena Pivka</w:t>
      </w:r>
    </w:p>
    <w:p>
      <w:r>
        <w:t xml:space="preserve">Musical composition: Brane Zorman</w:t>
      </w:r>
    </w:p>
    <w:p>
      <w:r>
        <w:t xml:space="preserve">Voice: Nada Vodušek, Anu Pivka</w:t>
      </w:r>
    </w:p>
    <w:p>
      <w:r>
        <w:t xml:space="preserve">Translation and proofreading: Melita Silič</w:t>
      </w:r>
    </w:p>
    <w:p>
      <w:r>
        <w:t xml:space="preserve">Photography: Irena Pivka</w:t>
      </w:r>
    </w:p>
    <w:p>
      <w:r>
        <w:t xml:space="preserve">Illustration: Jovana Dukić</w:t>
      </w:r>
    </w:p>
    <w:p>
      <w:r>
        <w:t xml:space="preserve">Headphone equipment: Tina Žen</w:t>
      </w:r>
    </w:p>
    <w:p>
      <w:r>
        <w:t xml:space="preserve">Production: KD Cerknica, 2021 and Notranjska Regional Park</w:t>
      </w:r>
    </w:p>
    <w:p>
      <w:r>
        <w:t xml:space="preserve">In collaboration with: Cona – Institute for Processing Contemporary Art, within the festival: Sound Walk City · prelude</w:t>
      </w:r>
    </w:p>
    <w:p>
      <w:r>
        <w:t xml:space="preserve">The initiator of Sound Walk City · prelude is the platform walk · listen · create in collaboration with the Cona Institute. The producer of the festival in Ljubljana is the Cona Institute, Steklenik Gallery.</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