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Salomé Voegelin</w:t>
      </w:r>
    </w:p>
    <w:p>
      <w:pPr>
        <w:pStyle w:val="Title"/>
      </w:pPr>
      <w:r>
        <w:rPr>
          <w:i/>
        </w:rPr>
        <w:t xml:space="preserve">no signal</w:t>
      </w:r>
    </w:p>
    <w:p>
      <w:pPr>
        <w:pStyle w:val="Heading1"/>
      </w:pPr>
      <w:r>
        <w:t xml:space="preserve">OPIS</w:t>
      </w:r>
    </w:p>
    <w:p>
      <w:r>
        <w:t xml:space="preserve">To je kuratorski performans, tj. predstavitev, v kateri ne predavam, ampak ideje uprizarjam s predvajanjem zvokov in recitiranjem poezije, branjem besedil ter predlaganjem besedilnih partitur, medtem ko se premikam in stojim na mestu. S tem formatom želim ponovno preizprašati pojem »no signal« – ne kot hrup ali izgubo povezave, temveč kot priložnost, da slišimo tišino in utišane, posledično kot priložnost, da začnemo slišati stvari. V kontekstu komunikacij se koncept »no signal« zdi brezvreden. Je zamegljen zvok slabe povezave, ki ničesar ne prenaša in nima nobene vrednosti. Pomeni pomanjkanje in opisuje nezaželeno, kar je treba počistiti in izbrisati, da bi prišli do jasnega pomena in smisla. Pričakuje se, da to pomanjkanje premagamo, da bi zvok lahko organizirali v nekaj, kar bo imelo (vizualni) smisel.</w:t>
      </w:r>
    </w:p>
    <w:p>
      <w:r>
        <w:t xml:space="preserve">Kaj pa, če se osredotočimo na pomanjkanje povezave in zamegljeni zvok namesto na signal? Kaj, če opustimo razlikovanje? »no signal« bom preizpraševala kot tisto nekaj, kar odpira alternativno poslušanje. Tisto, s čimer lahko pridemo do »pomena-pred-pomenjenjem«. Do »pred-pomena«, ki je onkraj berljivosti in omogoča drugačen odziv.</w:t>
      </w:r>
    </w:p>
    <w:p>
      <w:pPr>
        <w:pStyle w:val="Heading1"/>
      </w:pPr>
      <w:r>
        <w:t xml:space="preserve">O AVTORICI</w:t>
      </w:r>
    </w:p>
    <w:p>
      <w:pPr>
        <w:pStyle w:val="Heading2"/>
      </w:pPr>
      <w:r>
        <w:t xml:space="preserve">Salomé Voegelin</w:t>
      </w:r>
    </w:p>
    <w:p>
      <w:r>
        <w:t xml:space="preserve">Umetnica in pisateljica, ki se ukvarja s poslušanjem in ustvarjanjem zvoka kot družbeno-politično prakso. Piše članke in razprave, knjige, besedila ter besedilne partiture za predstave in izdaje. Njena najnovejša knjiga </w:t>
      </w:r>
      <w:r>
        <w:rPr>
          <w:i/>
        </w:rPr>
        <w:t xml:space="preserve">Uncurating Sound: Knowledge with</w:t>
      </w:r>
      <w:r>
        <w:t xml:space="preserve"> </w:t>
      </w:r>
      <w:r>
        <w:rPr>
          <w:i/>
        </w:rPr>
        <w:t xml:space="preserve">Voice and Hands</w:t>
      </w:r>
      <w:r>
        <w:t xml:space="preserve"> (2023) premika kuratorstvo skozi dvojno zanikanje; ne samo ne-kurirati, ampak od-kurirati, v smislu osvobajanja znanja od pričakovanj referenčnosti in kanonskega okvira ter ponovnega razmišljanja o umetnosti kot politični – ne v njenem sporočilu ali cilju, ampak v načinu, kako se sooča z institucijo. V delu </w:t>
      </w:r>
      <w:r>
        <w:rPr>
          <w:i/>
        </w:rPr>
        <w:t xml:space="preserve">Unperforming the Dream House ActiveRat</w:t>
      </w:r>
      <w:r>
        <w:t xml:space="preserve"> (2023) pa obravnava vpliv ameriških sanj iz 60. in 70. let na današnjo globalno nočno moro. Je profesorica zvoka na London College of Communication, University of the Arts London.</w:t>
      </w:r>
    </w:p>
    <w:p>
      <w:pPr>
        <w:pStyle w:val="Heading1"/>
      </w:pPr>
      <w:r>
        <w:t xml:space="preserve">KOLOFON</w:t>
      </w:r>
    </w:p>
    <w:p>
      <w:r>
        <w:rPr>
          <w:b/>
        </w:rPr>
        <w:t xml:space="preserve">Fotografija:</w:t>
      </w:r>
      <w:r>
        <w:t xml:space="preserve"> Avtoričin arhiv</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