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Carina Pesch [La Pesch]</w:t>
      </w:r>
    </w:p>
    <w:p>
      <w:pPr>
        <w:pStyle w:val="Title"/>
      </w:pPr>
      <w:r>
        <w:rPr>
          <w:i/>
        </w:rPr>
        <w:t xml:space="preserve">Vltava</w:t>
      </w:r>
    </w:p>
    <w:p>
      <w:pPr>
        <w:pStyle w:val="Heading1"/>
      </w:pPr>
      <w:r>
        <w:t xml:space="preserve">OPIS</w:t>
      </w:r>
    </w:p>
    <w:p>
      <w:r>
        <w:t xml:space="preserve">Hkrati s predvajanjem odlomkov iz svoje skladbe, prikazovanjem fotografij s potovanja in predstavljanjem svojih izsledkov La Pesch prevede primerek klasične glasbe iz 19. stoletja v raziskovalni, sodobni čezvrstni pristop. Osredotoči se na tri obrate, do katerih je prišlo v obdobju od B. Smetane do danes.</w:t>
      </w:r>
    </w:p>
    <w:p>
      <w:r>
        <w:t xml:space="preserve">Najprej se sprašuje, kateri dogodki so omogočili bolj odprte pristope h komponiranju ter vključevanje več-kot-človeških bitij v ta proces. Raziskuje vlogo živali v glasbi, začenši s trenutkom, ko se je Johnu Cageu na nastopu leta 1952 spontano pridružil pes, ter pripoveduje o tem, kako je njen pes vplival na njeno skladanje.</w:t>
      </w:r>
    </w:p>
    <w:p>
      <w:r>
        <w:t xml:space="preserve">Nadalje skozi primerjavo lastne skladbe s Smetanovim izvirnikom ilustrira razlike med komponiranjem orkestralne glasbe s programskim načrtom in komponiranjem s terenskimi posnetki.</w:t>
      </w:r>
    </w:p>
    <w:p>
      <w:r>
        <w:t xml:space="preserve">Na koncu predlaga ustrezen narativni obrat v konkretni glasbi, akustični ekologiji in terenskem snemanju, saj je neizogibno pristranski umetnik vedno udeležen v vsakem pristopu k okolju, zato je treba to specifično perspektivo jasno izpostaviti in jo s tem omogočiti prevpraševanju.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Carina Pesch [La Pesch]</w:t>
      </w:r>
    </w:p>
    <w:p>
      <w:r>
        <w:t xml:space="preserve">Deluje kot zvočna in vokalna umetnica, avtorica, režiserka in kustosinja na področjih radia, skladateljstva, instalacij, performansov in umetnosti hoje. Njena dela plujejo med pripovedjo in zvokom.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Avtorica:</w:t>
      </w:r>
      <w:r>
        <w:t xml:space="preserve"> Carina Pesch [La Pesch] </w:t>
      </w:r>
      <w:r>
        <w:rPr>
          <w:b/>
        </w:rPr>
        <w:t xml:space="preserve">Fotografija:</w:t>
      </w:r>
      <w:r>
        <w:t xml:space="preserve"> Matej Tomažin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