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Title"/>
      </w:pPr>
      <w:r>
        <w:t xml:space="preserve">konS</w:t>
      </w:r>
    </w:p>
    <w:p>
      <w:pPr>
        <w:pStyle w:val="Heading1"/>
      </w:pPr>
      <w:r>
        <w:t xml:space="preserve">WORK DESCRIPTION</w:t>
      </w:r>
    </w:p>
    <w:p>
      <w:r>
        <w:t xml:space="preserve">konS ≡ Platform for Contemporary Research Art presented fragments of a possible ecosystem for art-research creation at the intersection of science, technology, and society. Exhibitions, workshops, a conference, performances, and talks took place throughout March at Cukrarna and at partner platform locations in Ljubljana, Maribor, Velenje, Novo mesto, and Nova Gorica. konSekvence ≡ Fragments of a Possible Ecosystem is a nationwide konS ≡ Module that showcased part of several years of contemporary research art production.</w:t>
      </w:r>
    </w:p>
    <w:p>
      <w:r>
        <w:t xml:space="preserve">Over more than three years of creative momentum, we have laid the foundations for a possible art ecosystem in the field of contemporary research art under radical conditions of global scale. At the konSekvence exhibition at Ljubljana’s Cukrarna Gallery, we presented three creative areas that intertwine with one another, highlighting their conceptual, technological, and formal interconnectedness.</w:t>
      </w:r>
    </w:p>
    <w:p>
      <w:pPr>
        <w:pStyle w:val="Heading1"/>
      </w:pPr>
      <w:r>
        <w:t xml:space="preserve">COLOPHON</w:t>
      </w:r>
    </w:p>
    <w:p>
      <w:r>
        <w:t xml:space="preserve">Slovenian partners: Cona, Kersnikova, Projekt Atol, Aksioma, Ljudmila and Science Laboratory, University of Nova Gorica – Academy of Arts, Youth Center Velenje, LokalPatriot Novo mesto and MKC Maribor.</w:t>
      </w:r>
    </w:p>
    <w:p>
      <w:r>
        <w:t xml:space="preserve">KONS : Platform for Contemporary Investigative Art is a project chosen on the public call for the selection of the operations “Network of Investigative Art and Culture Centres”. The investment is co-financed by the Republic of Slovenia and by the European Regional Development Fund of the European Union.</w:t>
      </w:r>
    </w:p>
    <w:p>
      <w:pPr>
        <w:pStyle w:val="Heading1"/>
      </w:pPr>
      <w:r>
        <w:t xml:space="preserve">PROJECT ACTIVITIES</w:t>
      </w:r>
    </w:p>
    <w:p>
      <w:r>
        <w:t xml:space="preserve">JataC: Kronolit, sound events and exhibitions
Concert, September 2023, Skalna dvorana, Ljubljanski grad
Exhibition, September - November 2023, Peterokotni stolp, Ljubljanski grad
Exhibition, June - August 2023, Botanični vrt Sežana
Concert, April 2023, Botanični vrt Sežana
Concert, November 2022, Cukrarna, Ljubljana
Exhibition, November 2022, Cukrarna, Ljubljana
Concert, November 2022, Kino Šiška, Ljubljana
Exhibition, November 2022, Kino Šiška, Ljubljana
Concert, October 2022, Muzej sodobne umetnosti, Zagreb
Premiere concert, August 2022, MGLC Švicarija, Ljubljana</w:t>
      </w:r>
    </w:p>
    <w:p>
      <w:r>
        <w:t xml:space="preserve">Boštjan Perovšek: Sound Interweavings, sound event</w:t>
      </w:r>
    </w:p>
    <w:p>
      <w:r>
        <w:t xml:space="preserve">September 2022, sound event, Morska biološka postaja Piran
July 2021, sound event, Glavni trg, Novo mesto
November 2020, location-based FM walk, Tivoli Park
September 2020, sound event, Steklenik Gallery
Educational Program</w:t>
      </w:r>
    </w:p>
    <w:p>
      <w:r>
        <w:t xml:space="preserve">On the Paths of Interspecies Communication
September, Bobri festival, Tivoli, Tivoli Castle
June 2021, OŠ Danile Kumar
July 2021, Nova Gorica</w:t>
      </w:r>
    </w:p>
    <w:p>
      <w:r>
        <w:t xml:space="preserve">parkŽur
October 2022, Mestni park Maribor
March 2022, Tivoli Park, Ljubljana
September 2021, Bobri festival, Ljubljana</w:t>
      </w:r>
    </w:p>
    <w:p>
      <w:r>
        <w:t xml:space="preserve">Exploring Sounds (guided tour for children)
September 2020, Steklenik Gallery, Ljubljana</w:t>
      </w:r>
    </w:p>
    <w:p>
      <w:r>
        <w:t xml:space="preserve">dr. Fon and dr. Vrenko: Sound Walk
January 2020, Steklenik Gallery, Ljubljana</w:t>
      </w:r>
    </w:p>
    <w:p>
      <w:r>
        <w:t xml:space="preserve">LabBook: On the Paths of Interspecies Communication, field listening station</w:t>
      </w:r>
    </w:p>
    <w:p>
      <w:r>
        <w:t xml:space="preserve">LabBook: parkŽur, experiential journey</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