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Lena Ortega</w:t>
      </w:r>
    </w:p>
    <w:p>
      <w:pPr>
        <w:pStyle w:val="Title"/>
      </w:pPr>
      <w:r>
        <w:t xml:space="preserve">Življenje s podvodnim svetom: o dialogu, tovarištvu in skrbi v delu Robertine Šebjanič</w:t>
      </w:r>
    </w:p>
    <w:p>
      <w:pPr>
        <w:pStyle w:val="Heading1"/>
      </w:pPr>
      <w:r>
        <w:t xml:space="preserve">OPIS DELA</w:t>
      </w:r>
    </w:p>
    <w:p>
      <w:r>
        <w:t xml:space="preserve">Besedilo je nastalo v procesu dela na projektu Linija | +1233 m –1233 m in spremlja zvočno delo ter instalacijo umetnice Robertine Šebjanič. Projekt se iz morskih globin, ki zaznamujejo njen večletni opus, v vertikalni liniji razteza nad morsko gladino ter raziskuje razmerja med človekom in podvodnim svetom.</w:t>
      </w:r>
    </w:p>
    <w:p>
      <w:r>
        <w:t xml:space="preserve">Razmislek se osredotoča na pojme dialoga, tovarištva in skrbi ter jih umešča v kontekst sodobnih ekoloških in tehnoloških razmerij. Besedilo odpira vprašanja o poslušanju morja, o etiki odnosa do več-kot-človeških okolij ter o zvočnih načinih vzpostavljanja bližine in odgovornosti.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Lena Ortega</w:t>
      </w:r>
    </w:p>
    <w:p>
      <w:r>
        <w:t xml:space="preserve">Zvočna umetnica, raziskovalka, oblikovalka in pedagoginja z magisterijem iz vizualnih umetnosti in doktoratom iz umetnostne zgodovine na Nacionalni avtonomni univerzi Mehike. Njeno doktorsko raziskovanje je bilo osredotočeno na sodobno umetnost, ki deluje z naravnimi pojavi kot medijem, s poudarkom na atmosferi in utelešenem doživljanju narave. Ima več kot desetletje izkušenj z raziskovalnimi praksami na presečišču narave, kulture in znanosti.</w:t>
      </w:r>
    </w:p>
    <w:p>
      <w:pPr>
        <w:pStyle w:val="Heading1"/>
      </w:pPr>
      <w:r>
        <w:t xml:space="preserve">KOLOFON</w:t>
      </w:r>
    </w:p>
    <w:p>
      <w:r>
        <w:t xml:space="preserve">Besedilo: dr. Lena Ortega Atristain</w:t>
      </w:r>
    </w:p>
    <w:p>
      <w:r>
        <w:t xml:space="preserve">Angleška lektura: Jana Renée Wilcoxen</w:t>
      </w:r>
    </w:p>
    <w:p>
      <w:r>
        <w:t xml:space="preserve">Prevod v slovenščino in lektura: Melita Silič</w:t>
      </w:r>
    </w:p>
    <w:p>
      <w:r>
        <w:t xml:space="preserve">Oblikovanje zvezka: Matej Tomažin</w:t>
      </w:r>
    </w:p>
    <w:p>
      <w:r>
        <w:t xml:space="preserve">Grafika naslovnice: Robertina Šebjanič</w:t>
      </w:r>
    </w:p>
    <w:p>
      <w:r>
        <w:t xml:space="preserve">Izdala: Cona, zavod za procesiranje sodobne umetnosti, Ljubljana, 2022</w:t>
      </w:r>
    </w:p>
    <w:p>
      <w:r>
        <w:t xml:space="preserve">Knjižna zbirka: Steklenik 2021/22 / 2</w:t>
      </w:r>
    </w:p>
    <w:p>
      <w:r>
        <w:t xml:space="preserve">Naklada: 300 izvodov</w:t>
      </w:r>
    </w:p>
    <w:p>
      <w:r>
        <w:t xml:space="preserve">Avtorica dela: Robertina Šebjanič</w:t>
      </w:r>
    </w:p>
    <w:p>
      <w:r>
        <w:t xml:space="preserve">U.I. video in zvočno programiranje: Tanja Minarik</w:t>
      </w:r>
    </w:p>
    <w:p>
      <w:r>
        <w:t xml:space="preserve">Izdelava objekta: David Droljc</w:t>
      </w:r>
    </w:p>
    <w:p>
      <w:r>
        <w:t xml:space="preserve">Posebna zahvala za strokovno svetovanje: Alenka Malej, Matjaž Ličer, Gjino Šutić, Marijana Hure, Valter Kozul</w:t>
      </w:r>
    </w:p>
    <w:p>
      <w:r>
        <w:t xml:space="preserve">Dano na voljo v formatu PDF na publikacije.steklenik.si, dne 1. 1. 2023.</w:t>
      </w:r>
    </w:p>
    <w:p>
      <w:r>
        <w:t xml:space="preserve">© Cona 2022. Vse pravice pridržane.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